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74" w:rsidRDefault="00215874" w:rsidP="00215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Аннотация</w:t>
      </w:r>
    </w:p>
    <w:p w:rsidR="00215874" w:rsidRDefault="00215874" w:rsidP="00215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 рабочей программе по учебному предмету «Математика»</w:t>
      </w:r>
    </w:p>
    <w:p w:rsidR="00215874" w:rsidRDefault="00215874" w:rsidP="00215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для учащихся 11 класса.</w:t>
      </w:r>
    </w:p>
    <w:p w:rsidR="00215874" w:rsidRDefault="00215874" w:rsidP="002158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математике  разработана на основе следующих документов:</w:t>
      </w:r>
    </w:p>
    <w:p w:rsidR="00215874" w:rsidRDefault="00215874" w:rsidP="0021587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   Федеральный закон «Об образовании в Российской Федерации» от 29.12.2012 номер 273-ФЗ;</w:t>
      </w:r>
    </w:p>
    <w:p w:rsidR="00215874" w:rsidRDefault="00215874" w:rsidP="002158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государственный образовательный стандарт среднего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413 от 17.05.2012г., в редакции приказа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№712 от 11.12.2020г);</w:t>
      </w:r>
    </w:p>
    <w:p w:rsidR="00215874" w:rsidRDefault="00215874" w:rsidP="0021587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ФОП СОО.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просвещения РФ от18.05.2023 №371 «Об утверждении федеральной программы среднего общего образования»; </w:t>
      </w:r>
      <w:proofErr w:type="gramEnd"/>
    </w:p>
    <w:p w:rsidR="00215874" w:rsidRDefault="00215874" w:rsidP="0021587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№816 от 23.08.2017г. «Об утверждении порядка применения организациями,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15874" w:rsidRDefault="00215874" w:rsidP="0021587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 главного санитарного врача от 30.06.2020 № 16 «Об утверждении санитарно-эпидемиологических правил СП 3.1/2.4.3648-20 "Санитарно-эпидемиологические требования к организациям воспитания и обучения, отдыха и оздоровления детей и молодежи от 01.01.2021г."».</w:t>
      </w:r>
    </w:p>
    <w:p w:rsidR="00215874" w:rsidRDefault="00215874" w:rsidP="002158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215874" w:rsidRDefault="00215874" w:rsidP="002158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-Программа по алгебре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математического анализа 11 классов общеобразовательных учреждений, авторской программы для  11 классов под редакцией А.Г.Мордковича и д.р., 2019.</w:t>
      </w:r>
    </w:p>
    <w:p w:rsidR="00215874" w:rsidRDefault="00215874" w:rsidP="00215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Рабочая программа обеспечена учебниками, учебными пособиями, включенными в федеральный перечень учебников, рекомендуемых 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к использованию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31.03.2014 № 253 с изменениями от 08.06.2015 № 576, от 28.12.2015 № 1529, от26.01.2016 № 38, 21.04.2016 № 459, от 29.12.2016 № 1677, от 08.06.2017 № 535, от 20.06.2017 № 581, от 05.07.2017 № 329.</w:t>
      </w:r>
      <w:proofErr w:type="gramEnd"/>
    </w:p>
    <w:p w:rsidR="00215874" w:rsidRDefault="00215874" w:rsidP="00215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     Программа соответствует учебникам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Алгебра. 11 класс. В 2-х ч. Учебник /под ред. Мордкович А. Г. – М.: ООО «ИОЦ МНЕМОЗИНА, 2019, </w:t>
      </w:r>
      <w:r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Математика: алгебра и начала математического анализа, геометрия. </w:t>
      </w:r>
      <w:proofErr w:type="gramStart"/>
      <w:r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Геометрия.10-11 классы: учебник для </w:t>
      </w:r>
      <w:proofErr w:type="spellStart"/>
      <w:r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общеобразоват</w:t>
      </w:r>
      <w:proofErr w:type="spellEnd"/>
      <w:r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. организаций: базовый и </w:t>
      </w:r>
      <w:proofErr w:type="spellStart"/>
      <w:r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углубл</w:t>
      </w:r>
      <w:proofErr w:type="spellEnd"/>
      <w:r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. уровень (</w:t>
      </w:r>
      <w:proofErr w:type="spellStart"/>
      <w:r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Л.С.Атанасян</w:t>
      </w:r>
      <w:proofErr w:type="spellEnd"/>
      <w:r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, В.Ф.Бутузов, С.Б. Кадомцев и др.)),-5-е изд. - М.:Просвещение,2018.</w:t>
      </w:r>
      <w:r>
        <w:rPr>
          <w:rStyle w:val="placeholder-mask"/>
          <w:rFonts w:ascii="Times New Roman" w:hAnsi="Times New Roman" w:cs="Times New Roman"/>
          <w:color w:val="333333"/>
          <w:sz w:val="28"/>
          <w:szCs w:val="28"/>
        </w:rPr>
        <w:t>‌</w:t>
      </w:r>
      <w:proofErr w:type="gramEnd"/>
    </w:p>
    <w:p w:rsidR="00215874" w:rsidRDefault="00215874" w:rsidP="0021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Программой отводится на изучение алгебры и начала математического анализа 136 часов, 4 часа в неделю; на изучение геометрии отводится 68 часов, 2 часа в неделю.</w:t>
      </w:r>
    </w:p>
    <w:p w:rsidR="00215874" w:rsidRDefault="00215874" w:rsidP="0021587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4"/>
        </w:rPr>
        <w:t>Рабочая программа ориентирована на использование учебно-методического комплекта:</w:t>
      </w:r>
    </w:p>
    <w:p w:rsidR="00215874" w:rsidRDefault="00215874" w:rsidP="00215874">
      <w:pPr>
        <w:pStyle w:val="a4"/>
        <w:spacing w:before="0" w:beforeAutospacing="0" w:after="0" w:afterAutospacing="0"/>
        <w:rPr>
          <w:rStyle w:val="placeholder-mask"/>
          <w:color w:val="333333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placeholder-mask"/>
          <w:color w:val="333333"/>
          <w:sz w:val="28"/>
          <w:szCs w:val="28"/>
        </w:rPr>
        <w:t>‌Методическое пособие для учителя. ‌</w:t>
      </w:r>
      <w:r>
        <w:rPr>
          <w:rStyle w:val="placeholder"/>
          <w:color w:val="333333"/>
          <w:sz w:val="28"/>
          <w:szCs w:val="28"/>
        </w:rPr>
        <w:t>Алгебра и начала анализа 10-11 класс</w:t>
      </w:r>
      <w:r>
        <w:rPr>
          <w:rStyle w:val="placeholder-mask"/>
          <w:color w:val="333333"/>
          <w:sz w:val="28"/>
          <w:szCs w:val="28"/>
        </w:rPr>
        <w:t xml:space="preserve"> </w:t>
      </w:r>
      <w:r>
        <w:rPr>
          <w:rStyle w:val="placeholder"/>
          <w:color w:val="333333"/>
          <w:sz w:val="28"/>
          <w:szCs w:val="28"/>
        </w:rPr>
        <w:t>А.Г.Мордкович, П.В.Семёнов</w:t>
      </w:r>
      <w:r>
        <w:rPr>
          <w:rStyle w:val="placeholder-mask"/>
          <w:color w:val="333333"/>
          <w:sz w:val="28"/>
          <w:szCs w:val="28"/>
        </w:rPr>
        <w:t xml:space="preserve">  (профильный уровень)</w:t>
      </w:r>
    </w:p>
    <w:p w:rsidR="00215874" w:rsidRDefault="00215874" w:rsidP="00215874">
      <w:pPr>
        <w:pStyle w:val="a4"/>
        <w:spacing w:before="0" w:beforeAutospacing="0" w:after="0" w:afterAutospacing="0"/>
        <w:rPr>
          <w:rStyle w:val="placeholder-mask"/>
          <w:color w:val="333333"/>
          <w:sz w:val="28"/>
          <w:szCs w:val="28"/>
        </w:rPr>
      </w:pPr>
      <w:r>
        <w:rPr>
          <w:rStyle w:val="placeholder-mask"/>
          <w:color w:val="333333"/>
          <w:sz w:val="28"/>
          <w:szCs w:val="28"/>
        </w:rPr>
        <w:t xml:space="preserve">2. Поурочные разработки по алгебре и началам анализа 11класс, </w:t>
      </w:r>
      <w:proofErr w:type="spellStart"/>
      <w:r>
        <w:rPr>
          <w:rStyle w:val="placeholder-mask"/>
          <w:color w:val="333333"/>
          <w:sz w:val="28"/>
          <w:szCs w:val="28"/>
        </w:rPr>
        <w:t>А.Н.Рурукин</w:t>
      </w:r>
      <w:proofErr w:type="spellEnd"/>
      <w:r>
        <w:rPr>
          <w:rStyle w:val="placeholder-mask"/>
          <w:color w:val="333333"/>
          <w:sz w:val="28"/>
          <w:szCs w:val="28"/>
        </w:rPr>
        <w:t>.</w:t>
      </w:r>
    </w:p>
    <w:p w:rsidR="00215874" w:rsidRDefault="00215874" w:rsidP="00215874">
      <w:pPr>
        <w:pStyle w:val="a4"/>
        <w:spacing w:before="0" w:beforeAutospacing="0" w:after="0" w:afterAutospacing="0"/>
        <w:rPr>
          <w:rStyle w:val="placeholder-mask"/>
          <w:color w:val="333333"/>
          <w:sz w:val="28"/>
          <w:szCs w:val="28"/>
        </w:rPr>
      </w:pPr>
      <w:r>
        <w:rPr>
          <w:rStyle w:val="placeholder-mask"/>
          <w:color w:val="333333"/>
          <w:sz w:val="28"/>
          <w:szCs w:val="28"/>
        </w:rPr>
        <w:t>3. Математика ЕГЭ Методика подготовки. И.В.Ященко, С.Ф.Шестаков (профильный уровень)</w:t>
      </w:r>
    </w:p>
    <w:p w:rsidR="00215874" w:rsidRDefault="00215874" w:rsidP="00215874">
      <w:pPr>
        <w:pStyle w:val="a4"/>
        <w:spacing w:before="0" w:beforeAutospacing="0" w:after="0" w:afterAutospacing="0"/>
        <w:rPr>
          <w:rStyle w:val="placeholder-mask"/>
          <w:color w:val="333333"/>
          <w:sz w:val="28"/>
          <w:szCs w:val="28"/>
        </w:rPr>
      </w:pPr>
      <w:r>
        <w:rPr>
          <w:rStyle w:val="placeholder-mask"/>
          <w:color w:val="333333"/>
          <w:sz w:val="28"/>
          <w:szCs w:val="28"/>
        </w:rPr>
        <w:t>4. Математика ЕГЭ</w:t>
      </w:r>
      <w:proofErr w:type="gramStart"/>
      <w:r>
        <w:rPr>
          <w:rStyle w:val="placeholder-mask"/>
          <w:color w:val="333333"/>
          <w:sz w:val="28"/>
          <w:szCs w:val="28"/>
        </w:rPr>
        <w:t xml:space="preserve"> .</w:t>
      </w:r>
      <w:proofErr w:type="gramEnd"/>
      <w:r>
        <w:rPr>
          <w:rStyle w:val="placeholder-mask"/>
          <w:color w:val="333333"/>
          <w:sz w:val="28"/>
          <w:szCs w:val="28"/>
        </w:rPr>
        <w:t xml:space="preserve"> Практикум и диагностика.  И.В.Ященко, С.Ф.Шестаков (профильный уровень)</w:t>
      </w:r>
    </w:p>
    <w:p w:rsidR="00215874" w:rsidRDefault="00215874" w:rsidP="0021587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5. Геометрия. 10-11 классы. Поурочные разработки к учебнику </w:t>
      </w:r>
      <w:proofErr w:type="spellStart"/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Атанасяна</w:t>
      </w:r>
      <w:proofErr w:type="spellEnd"/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- Саакян С.М., Бутузов В.Ф.</w:t>
      </w:r>
    </w:p>
    <w:p w:rsidR="00215874" w:rsidRDefault="00215874" w:rsidP="0021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образовательный ресурс для школ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15874" w:rsidRDefault="00215874" w:rsidP="002158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Материалы ЕГЭ и ГИА.</w:t>
      </w:r>
      <w:r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http://www.fipi.ru/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215874" w:rsidRDefault="00215874" w:rsidP="00215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портал для подготовки к экзаменам «Решу ЕГЭ»</w:t>
      </w:r>
    </w:p>
    <w:p w:rsidR="00215874" w:rsidRDefault="00215874" w:rsidP="00215874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9.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Учитель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color w:val="000000"/>
          <w:sz w:val="28"/>
          <w:szCs w:val="28"/>
          <w:shd w:val="clear" w:color="auto" w:fill="FFFFFF"/>
        </w:rPr>
        <w:t>у</w:t>
      </w:r>
      <w:proofErr w:type="spellEnd"/>
      <w:r>
        <w:rPr>
          <w:color w:val="000000"/>
          <w:sz w:val="28"/>
          <w:szCs w:val="28"/>
          <w:shd w:val="clear" w:color="auto" w:fill="FFFFFF"/>
        </w:rPr>
        <w:t>». 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</w:rPr>
          <w:t>http://teacher.ru</w:t>
        </w:r>
      </w:hyperlink>
      <w:r>
        <w:rPr>
          <w:color w:val="111115"/>
          <w:sz w:val="28"/>
          <w:szCs w:val="28"/>
        </w:rPr>
        <w:t xml:space="preserve">  </w:t>
      </w:r>
      <w:r>
        <w:rPr>
          <w:color w:val="0000FF"/>
          <w:sz w:val="28"/>
          <w:szCs w:val="28"/>
          <w:bdr w:val="none" w:sz="0" w:space="0" w:color="auto" w:frame="1"/>
        </w:rPr>
        <w:t>http://teacher.fio.ru</w:t>
      </w:r>
    </w:p>
    <w:p w:rsidR="00215874" w:rsidRDefault="00215874" w:rsidP="002158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Сеть творческих учителей.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http://www.int.ru</w:t>
        </w:r>
      </w:hyperlink>
    </w:p>
    <w:p w:rsidR="00215874" w:rsidRDefault="00215874" w:rsidP="002158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11. Тестирование 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online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5-11 классы</w:t>
      </w: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http://www.kokch.kts.ru/cdo/</w:t>
      </w:r>
    </w:p>
    <w:p w:rsidR="00215874" w:rsidRDefault="00215874" w:rsidP="00215874">
      <w:pPr>
        <w:ind w:left="360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>Учитель математики: Жидкова В.Н.</w:t>
      </w:r>
    </w:p>
    <w:p w:rsidR="00D2676B" w:rsidRDefault="00D2676B"/>
    <w:sectPr w:rsidR="00D2676B" w:rsidSect="00D2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5874"/>
    <w:rsid w:val="00215874"/>
    <w:rsid w:val="00A16994"/>
    <w:rsid w:val="00D2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87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215874"/>
  </w:style>
  <w:style w:type="character" w:customStyle="1" w:styleId="placeholder">
    <w:name w:val="placeholder"/>
    <w:basedOn w:val="a0"/>
    <w:rsid w:val="00215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.ru" TargetMode="External"/><Relationship Id="rId4" Type="http://schemas.openxmlformats.org/officeDocument/2006/relationships/hyperlink" Target="http://teach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5804</Characters>
  <Application>Microsoft Office Word</Application>
  <DocSecurity>0</DocSecurity>
  <Lines>48</Lines>
  <Paragraphs>13</Paragraphs>
  <ScaleCrop>false</ScaleCrop>
  <Company>HP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Кашицын</dc:creator>
  <cp:lastModifiedBy>Александр Кашицын</cp:lastModifiedBy>
  <cp:revision>2</cp:revision>
  <dcterms:created xsi:type="dcterms:W3CDTF">2023-10-29T17:17:00Z</dcterms:created>
  <dcterms:modified xsi:type="dcterms:W3CDTF">2023-10-29T17:18:00Z</dcterms:modified>
</cp:coreProperties>
</file>