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12" w:rsidRDefault="00DA1412" w:rsidP="00D07C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DA1412">
        <w:rPr>
          <w:rFonts w:ascii="Times New Roman" w:eastAsia="Calibri" w:hAnsi="Times New Roman" w:cs="Times New Roman"/>
          <w:b/>
          <w:bCs/>
          <w:noProof/>
          <w:color w:val="000000" w:themeColor="text1"/>
          <w:spacing w:val="-1"/>
          <w:sz w:val="24"/>
          <w:szCs w:val="24"/>
          <w:lang w:eastAsia="ru-RU"/>
        </w:rPr>
        <w:drawing>
          <wp:inline distT="0" distB="0" distL="0" distR="0">
            <wp:extent cx="6633056" cy="8958794"/>
            <wp:effectExtent l="0" t="0" r="0" b="0"/>
            <wp:docPr id="2" name="Рисунок 2" descr="C:\Users\aleks\OneDrive\Рабочий стол\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\OneDrive\Рабочий стол\img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40068" cy="896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12" w:rsidRDefault="00DA1412" w:rsidP="00D07C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A1412" w:rsidRDefault="00DA1412" w:rsidP="00D07C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A1412" w:rsidRDefault="00DA1412" w:rsidP="00D07C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A1412" w:rsidRDefault="00DA1412" w:rsidP="00D07C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A1412" w:rsidRDefault="00DA1412" w:rsidP="00D07C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bookmarkStart w:id="0" w:name="_GoBack"/>
      <w:bookmarkEnd w:id="0"/>
    </w:p>
    <w:p w:rsidR="00D07CEB" w:rsidRDefault="00D07CEB" w:rsidP="00D07C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  <w:r w:rsidRPr="00426A2B"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1.Планируемые результаты изучения учебного предмета.</w:t>
      </w:r>
    </w:p>
    <w:p w:rsidR="00714515" w:rsidRPr="00426A2B" w:rsidRDefault="00714515" w:rsidP="00D07CEB">
      <w:pPr>
        <w:shd w:val="clear" w:color="auto" w:fill="FFFFFF"/>
        <w:tabs>
          <w:tab w:val="left" w:pos="567"/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07CEB" w:rsidRPr="00714515" w:rsidRDefault="00D07CEB" w:rsidP="00714515">
      <w:pPr>
        <w:rPr>
          <w:rFonts w:ascii="Times New Roman" w:hAnsi="Times New Roman" w:cs="Times New Roman"/>
        </w:rPr>
      </w:pPr>
      <w:r w:rsidRPr="00714515">
        <w:rPr>
          <w:rFonts w:ascii="Times New Roman" w:hAnsi="Times New Roman" w:cs="Times New Roman"/>
        </w:rPr>
        <w:t>Работа по учебно-методическим комплексам “</w:t>
      </w:r>
      <w:proofErr w:type="spellStart"/>
      <w:r w:rsidRPr="00714515">
        <w:rPr>
          <w:rFonts w:ascii="Times New Roman" w:hAnsi="Times New Roman" w:cs="Times New Roman"/>
        </w:rPr>
        <w:t>Rainbow</w:t>
      </w:r>
      <w:proofErr w:type="spellEnd"/>
      <w:r w:rsidRPr="00714515">
        <w:rPr>
          <w:rFonts w:ascii="Times New Roman" w:hAnsi="Times New Roman" w:cs="Times New Roman"/>
        </w:rPr>
        <w:t xml:space="preserve"> </w:t>
      </w:r>
      <w:proofErr w:type="spellStart"/>
      <w:r w:rsidRPr="00714515">
        <w:rPr>
          <w:rFonts w:ascii="Times New Roman" w:hAnsi="Times New Roman" w:cs="Times New Roman"/>
        </w:rPr>
        <w:t>English</w:t>
      </w:r>
      <w:proofErr w:type="spellEnd"/>
      <w:r w:rsidRPr="00714515">
        <w:rPr>
          <w:rFonts w:ascii="Times New Roman" w:hAnsi="Times New Roman" w:cs="Times New Roman"/>
        </w:rPr>
        <w:t xml:space="preserve">” призвана обеспечить достижение следующих личностных, </w:t>
      </w:r>
      <w:proofErr w:type="spellStart"/>
      <w:r w:rsidRPr="00714515">
        <w:rPr>
          <w:rFonts w:ascii="Times New Roman" w:hAnsi="Times New Roman" w:cs="Times New Roman"/>
        </w:rPr>
        <w:t>метапредметных</w:t>
      </w:r>
      <w:proofErr w:type="spellEnd"/>
      <w:r w:rsidRPr="00714515">
        <w:rPr>
          <w:rFonts w:ascii="Times New Roman" w:hAnsi="Times New Roman" w:cs="Times New Roman"/>
        </w:rPr>
        <w:t xml:space="preserve"> и предметных результатов</w:t>
      </w:r>
    </w:p>
    <w:p w:rsidR="00D07CEB" w:rsidRPr="00426A2B" w:rsidRDefault="00D07CEB" w:rsidP="00714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</w:p>
    <w:p w:rsidR="00714515" w:rsidRDefault="00D07CEB" w:rsidP="0071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английского языка в начальной школе у учащихся формируются первоначальные представления о роли и значимости английского языка в жизни современного человека и его важности для поликультурного мира наших дней.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курса обучения английскому языку.</w:t>
      </w:r>
    </w:p>
    <w:p w:rsidR="00D07CEB" w:rsidRPr="00426A2B" w:rsidRDefault="00714515" w:rsidP="0071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Закладываются </w:t>
      </w:r>
      <w:r w:rsidR="00D07CEB" w:rsidRPr="00426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коммуникативной культуры младших школьников (учатся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этикет.)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развитию познавательных </w:t>
      </w:r>
      <w:r w:rsidR="00D07CEB" w:rsidRPr="00426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мотивов, поможет усилить желание изучать иностранный язык в будущем.</w:t>
      </w:r>
    </w:p>
    <w:p w:rsidR="00D07CEB" w:rsidRPr="00426A2B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учащихся будут сформирова</w:t>
      </w:r>
      <w:r w:rsidR="0071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</w:t>
      </w:r>
    </w:p>
    <w:p w:rsidR="00D07CEB" w:rsidRPr="00426A2B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-положительная мотивация к учению английского языка, внимание к особенностям произношения и написания слов;</w:t>
      </w:r>
    </w:p>
    <w:p w:rsidR="00D07CEB" w:rsidRPr="00426A2B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общее представление о мире как о многоязычном и поликультурном сообществе;</w:t>
      </w:r>
    </w:p>
    <w:p w:rsidR="00D07CEB" w:rsidRPr="00426A2B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национальной принадлежности;</w:t>
      </w:r>
    </w:p>
    <w:p w:rsidR="00D07CEB" w:rsidRPr="00426A2B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языка, в том числе иностранного, как основного средства общения между людьми, как средства выражения мыслей, чувств, эмоций зарубежных сверстников с использованием средств изучаемого иностранного языка (через детский фольклор, некоторые образца детской художественной литературы, традиции);</w:t>
      </w:r>
    </w:p>
    <w:p w:rsidR="00D07CEB" w:rsidRPr="00426A2B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восприятие оценки собственной деятельности одноклассниками, учителем, способности к адекватной самооценке</w:t>
      </w:r>
    </w:p>
    <w:p w:rsidR="00D07CEB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причин успешности</w:t>
      </w:r>
      <w:r w:rsidR="0071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71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="007145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учебе.</w:t>
      </w:r>
    </w:p>
    <w:p w:rsidR="00714515" w:rsidRPr="00426A2B" w:rsidRDefault="00714515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CEB" w:rsidRPr="00426A2B" w:rsidRDefault="00D07CEB" w:rsidP="007145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26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</w:p>
    <w:p w:rsidR="00426A2B" w:rsidRDefault="00426A2B" w:rsidP="00D0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B6CF2" w:rsidRPr="008B6CF2" w:rsidRDefault="008B6CF2" w:rsidP="008B6CF2">
      <w:pPr>
        <w:spacing w:after="0" w:line="264" w:lineRule="auto"/>
        <w:ind w:left="12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К концу обучения в</w:t>
      </w:r>
      <w:r w:rsidRPr="008B6C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6CF2">
        <w:rPr>
          <w:rFonts w:ascii="Times New Roman" w:hAnsi="Times New Roman"/>
          <w:b/>
          <w:i/>
          <w:color w:val="000000"/>
          <w:sz w:val="24"/>
          <w:szCs w:val="24"/>
        </w:rPr>
        <w:t>4 классе</w:t>
      </w:r>
      <w:r w:rsidRPr="008B6CF2">
        <w:rPr>
          <w:rFonts w:ascii="Times New Roman" w:hAnsi="Times New Roman"/>
          <w:color w:val="000000"/>
          <w:sz w:val="24"/>
          <w:szCs w:val="24"/>
        </w:rPr>
        <w:t xml:space="preserve"> обучающийся получит следующие предметные результаты:</w:t>
      </w:r>
    </w:p>
    <w:p w:rsidR="008B6CF2" w:rsidRPr="008B6CF2" w:rsidRDefault="008B6CF2" w:rsidP="008B6CF2">
      <w:pPr>
        <w:spacing w:after="0" w:line="264" w:lineRule="auto"/>
        <w:ind w:left="120"/>
        <w:jc w:val="both"/>
        <w:rPr>
          <w:sz w:val="24"/>
          <w:szCs w:val="24"/>
        </w:rPr>
      </w:pPr>
      <w:r w:rsidRPr="008B6CF2">
        <w:rPr>
          <w:rFonts w:ascii="Times New Roman" w:hAnsi="Times New Roman"/>
          <w:b/>
          <w:color w:val="000000"/>
          <w:sz w:val="24"/>
          <w:szCs w:val="24"/>
        </w:rPr>
        <w:t>Коммуникативные умения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i/>
          <w:color w:val="000000"/>
          <w:sz w:val="24"/>
          <w:szCs w:val="24"/>
        </w:rPr>
        <w:t>Говорение: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8B6CF2">
        <w:rPr>
          <w:rFonts w:ascii="Times New Roman" w:hAnsi="Times New Roman"/>
          <w:i/>
          <w:color w:val="000000"/>
          <w:sz w:val="24"/>
          <w:szCs w:val="24"/>
        </w:rPr>
        <w:lastRenderedPageBreak/>
        <w:t>Аудирование</w:t>
      </w:r>
      <w:proofErr w:type="spellEnd"/>
      <w:r w:rsidRPr="008B6CF2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воспринимать на слух и понимать речь учителя и других обучающихся, вербально/</w:t>
      </w:r>
      <w:proofErr w:type="spellStart"/>
      <w:r w:rsidRPr="008B6CF2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8B6CF2">
        <w:rPr>
          <w:rFonts w:ascii="Times New Roman" w:hAnsi="Times New Roman"/>
          <w:color w:val="000000"/>
          <w:sz w:val="24"/>
          <w:szCs w:val="24"/>
        </w:rPr>
        <w:t xml:space="preserve"> реагировать на услышанное;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8B6CF2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8B6CF2">
        <w:rPr>
          <w:rFonts w:ascii="Times New Roman" w:hAnsi="Times New Roman"/>
          <w:color w:val="000000"/>
          <w:sz w:val="24"/>
          <w:szCs w:val="24"/>
        </w:rPr>
        <w:t xml:space="preserve"> – до 1 минуты).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i/>
          <w:color w:val="000000"/>
          <w:sz w:val="24"/>
          <w:szCs w:val="24"/>
        </w:rPr>
        <w:t>Смысловое чтение: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прогнозировать содержание текста на основе заголовка;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 xml:space="preserve">читать про себя </w:t>
      </w:r>
      <w:proofErr w:type="spellStart"/>
      <w:r w:rsidRPr="008B6CF2">
        <w:rPr>
          <w:rFonts w:ascii="Times New Roman" w:hAnsi="Times New Roman"/>
          <w:color w:val="000000"/>
          <w:sz w:val="24"/>
          <w:szCs w:val="24"/>
        </w:rPr>
        <w:t>несплошные</w:t>
      </w:r>
      <w:proofErr w:type="spellEnd"/>
      <w:r w:rsidRPr="008B6CF2">
        <w:rPr>
          <w:rFonts w:ascii="Times New Roman" w:hAnsi="Times New Roman"/>
          <w:color w:val="000000"/>
          <w:sz w:val="24"/>
          <w:szCs w:val="24"/>
        </w:rPr>
        <w:t xml:space="preserve"> тексты (таблицы, диаграммы и другое) и понимать представленную в них информацию.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i/>
          <w:color w:val="000000"/>
          <w:sz w:val="24"/>
          <w:szCs w:val="24"/>
        </w:rPr>
        <w:t>Письмо: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714515" w:rsidRDefault="008B6CF2" w:rsidP="008B6CF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 xml:space="preserve">писать с опорой на образец электронное сообщение личного характера 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(объём сообщения – до 50 слов).</w:t>
      </w:r>
    </w:p>
    <w:p w:rsidR="008B6CF2" w:rsidRPr="008B6CF2" w:rsidRDefault="008B6CF2" w:rsidP="008B6CF2">
      <w:pPr>
        <w:spacing w:after="0" w:line="264" w:lineRule="auto"/>
        <w:ind w:left="120"/>
        <w:jc w:val="both"/>
        <w:rPr>
          <w:sz w:val="24"/>
          <w:szCs w:val="24"/>
        </w:rPr>
      </w:pPr>
      <w:r w:rsidRPr="008B6CF2">
        <w:rPr>
          <w:rFonts w:ascii="Times New Roman" w:hAnsi="Times New Roman"/>
          <w:b/>
          <w:color w:val="000000"/>
          <w:sz w:val="24"/>
          <w:szCs w:val="24"/>
        </w:rPr>
        <w:t>Языковые знания и навыки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i/>
          <w:color w:val="000000"/>
          <w:sz w:val="24"/>
          <w:szCs w:val="24"/>
        </w:rPr>
        <w:t>Фонетическая сторона речи: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i/>
          <w:color w:val="000000"/>
          <w:sz w:val="24"/>
          <w:szCs w:val="24"/>
        </w:rPr>
        <w:t>Графика, орфография и пунктуация: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правильно писать изученные слова;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i/>
          <w:color w:val="000000"/>
          <w:sz w:val="24"/>
          <w:szCs w:val="24"/>
        </w:rPr>
        <w:t>Лексическая сторона речи: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er</w:t>
      </w:r>
      <w:proofErr w:type="spellEnd"/>
      <w:r w:rsidRPr="008B6CF2">
        <w:rPr>
          <w:rFonts w:ascii="Times New Roman" w:hAnsi="Times New Roman"/>
          <w:i/>
          <w:color w:val="000000"/>
          <w:sz w:val="24"/>
          <w:szCs w:val="24"/>
        </w:rPr>
        <w:t>/-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or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>, -</w:t>
      </w:r>
      <w:proofErr w:type="spellStart"/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ist</w:t>
      </w:r>
      <w:proofErr w:type="spellEnd"/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teacher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actor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artist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8B6CF2">
        <w:rPr>
          <w:rFonts w:ascii="Times New Roman" w:hAnsi="Times New Roman"/>
          <w:color w:val="000000"/>
          <w:sz w:val="24"/>
          <w:szCs w:val="24"/>
        </w:rPr>
        <w:t xml:space="preserve">, словосложения 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blackboard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8B6CF2">
        <w:rPr>
          <w:rFonts w:ascii="Times New Roman" w:hAnsi="Times New Roman"/>
          <w:color w:val="000000"/>
          <w:sz w:val="24"/>
          <w:szCs w:val="24"/>
        </w:rPr>
        <w:t xml:space="preserve">, конверсии 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play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a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play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8B6CF2">
        <w:rPr>
          <w:rFonts w:ascii="Times New Roman" w:hAnsi="Times New Roman"/>
          <w:color w:val="000000"/>
          <w:sz w:val="24"/>
          <w:szCs w:val="24"/>
        </w:rPr>
        <w:t>.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i/>
          <w:color w:val="000000"/>
          <w:sz w:val="24"/>
          <w:szCs w:val="24"/>
        </w:rPr>
        <w:t>Грамматическая сторона речи: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</w:t>
      </w:r>
      <w:r w:rsidRPr="008B6CF2">
        <w:rPr>
          <w:rFonts w:ascii="Times New Roman" w:hAnsi="Times New Roman"/>
          <w:color w:val="000000"/>
          <w:sz w:val="24"/>
          <w:szCs w:val="24"/>
          <w:lang w:val="en-US"/>
        </w:rPr>
        <w:t>Present</w:t>
      </w:r>
      <w:r w:rsidRPr="008B6C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CF2">
        <w:rPr>
          <w:rFonts w:ascii="Times New Roman" w:hAnsi="Times New Roman"/>
          <w:color w:val="000000"/>
          <w:sz w:val="24"/>
          <w:szCs w:val="24"/>
          <w:lang w:val="en-US"/>
        </w:rPr>
        <w:t>Continuous</w:t>
      </w:r>
      <w:r w:rsidRPr="008B6C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CF2">
        <w:rPr>
          <w:rFonts w:ascii="Times New Roman" w:hAnsi="Times New Roman"/>
          <w:color w:val="000000"/>
          <w:sz w:val="24"/>
          <w:szCs w:val="24"/>
          <w:lang w:val="en-US"/>
        </w:rPr>
        <w:t>Tense</w:t>
      </w:r>
      <w:r w:rsidRPr="008B6CF2">
        <w:rPr>
          <w:rFonts w:ascii="Times New Roman" w:hAnsi="Times New Roman"/>
          <w:color w:val="000000"/>
          <w:sz w:val="24"/>
          <w:szCs w:val="24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конструкцию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be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going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8B6CF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8B6CF2">
        <w:rPr>
          <w:rFonts w:ascii="Times New Roman" w:hAnsi="Times New Roman"/>
          <w:color w:val="000000"/>
          <w:sz w:val="24"/>
          <w:szCs w:val="24"/>
          <w:lang w:val="en-US"/>
        </w:rPr>
        <w:t>Future</w:t>
      </w:r>
      <w:r w:rsidRPr="008B6C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CF2">
        <w:rPr>
          <w:rFonts w:ascii="Times New Roman" w:hAnsi="Times New Roman"/>
          <w:color w:val="000000"/>
          <w:sz w:val="24"/>
          <w:szCs w:val="24"/>
          <w:lang w:val="en-US"/>
        </w:rPr>
        <w:t>Simple</w:t>
      </w:r>
      <w:r w:rsidRPr="008B6C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CF2">
        <w:rPr>
          <w:rFonts w:ascii="Times New Roman" w:hAnsi="Times New Roman"/>
          <w:color w:val="000000"/>
          <w:sz w:val="24"/>
          <w:szCs w:val="24"/>
          <w:lang w:val="en-US"/>
        </w:rPr>
        <w:t>Tense</w:t>
      </w:r>
      <w:r w:rsidRPr="008B6CF2">
        <w:rPr>
          <w:rFonts w:ascii="Times New Roman" w:hAnsi="Times New Roman"/>
          <w:color w:val="000000"/>
          <w:sz w:val="24"/>
          <w:szCs w:val="24"/>
        </w:rPr>
        <w:t xml:space="preserve"> для выражения будущего действия;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распознавать и употреблять в устной и письменной речи модальные глаголы долженствования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must</w:t>
      </w:r>
      <w:r w:rsidRPr="008B6CF2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have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to</w:t>
      </w:r>
      <w:r w:rsidRPr="008B6CF2">
        <w:rPr>
          <w:rFonts w:ascii="Times New Roman" w:hAnsi="Times New Roman"/>
          <w:color w:val="000000"/>
          <w:sz w:val="24"/>
          <w:szCs w:val="24"/>
        </w:rPr>
        <w:t>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отрицательное местоимение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no</w:t>
      </w:r>
      <w:r w:rsidRPr="008B6CF2">
        <w:rPr>
          <w:rFonts w:ascii="Times New Roman" w:hAnsi="Times New Roman"/>
          <w:color w:val="000000"/>
          <w:sz w:val="24"/>
          <w:szCs w:val="24"/>
        </w:rPr>
        <w:t>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good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better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 – (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best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bad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 –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worse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 – (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the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 xml:space="preserve">) </w:t>
      </w:r>
      <w:r w:rsidRPr="008B6CF2">
        <w:rPr>
          <w:rFonts w:ascii="Times New Roman" w:hAnsi="Times New Roman"/>
          <w:i/>
          <w:color w:val="000000"/>
          <w:sz w:val="24"/>
          <w:szCs w:val="24"/>
          <w:lang w:val="en-US"/>
        </w:rPr>
        <w:t>worst</w:t>
      </w:r>
      <w:r w:rsidRPr="008B6CF2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8B6CF2">
        <w:rPr>
          <w:rFonts w:ascii="Times New Roman" w:hAnsi="Times New Roman"/>
          <w:color w:val="000000"/>
          <w:sz w:val="24"/>
          <w:szCs w:val="24"/>
        </w:rPr>
        <w:t>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наречия времени;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обозначение даты и года;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распознавать и употреблять в устной и письменной речи обозначение времени.</w:t>
      </w:r>
    </w:p>
    <w:p w:rsidR="008B6CF2" w:rsidRPr="008B6CF2" w:rsidRDefault="008B6CF2" w:rsidP="008B6CF2">
      <w:pPr>
        <w:spacing w:after="0" w:line="264" w:lineRule="auto"/>
        <w:ind w:left="120"/>
        <w:jc w:val="both"/>
        <w:rPr>
          <w:sz w:val="24"/>
          <w:szCs w:val="24"/>
        </w:rPr>
      </w:pPr>
      <w:r w:rsidRPr="008B6CF2">
        <w:rPr>
          <w:rFonts w:ascii="Times New Roman" w:hAnsi="Times New Roman"/>
          <w:b/>
          <w:color w:val="000000"/>
          <w:sz w:val="24"/>
          <w:szCs w:val="24"/>
        </w:rPr>
        <w:t>Социокультурные знания и умения: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знать названия родной страны и страны/стран изучаемого языка;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знать некоторых литературных персонажей;</w:t>
      </w:r>
    </w:p>
    <w:p w:rsidR="008B6CF2" w:rsidRPr="008B6CF2" w:rsidRDefault="008B6CF2" w:rsidP="008B6CF2">
      <w:pPr>
        <w:spacing w:after="0" w:line="264" w:lineRule="auto"/>
        <w:ind w:firstLine="600"/>
        <w:jc w:val="both"/>
        <w:rPr>
          <w:sz w:val="24"/>
          <w:szCs w:val="24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знать небольшие произведения детского фольклора (рифмовки, песни);</w:t>
      </w:r>
    </w:p>
    <w:p w:rsidR="008B6CF2" w:rsidRPr="00426A2B" w:rsidRDefault="008B6CF2" w:rsidP="008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B6CF2">
        <w:rPr>
          <w:rFonts w:ascii="Times New Roman" w:hAnsi="Times New Roman"/>
          <w:color w:val="000000"/>
          <w:sz w:val="24"/>
          <w:szCs w:val="24"/>
        </w:rPr>
        <w:t>кратко представлять свою страну на иностранном языке в рамках изучаемой тематики</w:t>
      </w:r>
    </w:p>
    <w:p w:rsidR="00426A2B" w:rsidRPr="00426A2B" w:rsidRDefault="00426A2B" w:rsidP="00714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CEB" w:rsidRPr="00781073" w:rsidRDefault="00D07CEB" w:rsidP="00714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</w:p>
    <w:p w:rsidR="00D07CEB" w:rsidRPr="00781073" w:rsidRDefault="00D07CEB" w:rsidP="00714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освоения содержания учебно-методических комплексов серии “</w:t>
      </w:r>
      <w:proofErr w:type="spellStart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способствует достижению </w:t>
      </w:r>
      <w:proofErr w:type="spellStart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то есть формированию универсальных учебных действий.</w:t>
      </w:r>
    </w:p>
    <w:p w:rsidR="00D07CEB" w:rsidRPr="00781073" w:rsidRDefault="00D07CEB" w:rsidP="00D07C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</w:p>
    <w:p w:rsidR="00D07CEB" w:rsidRPr="00781073" w:rsidRDefault="00D07CEB" w:rsidP="00D07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Последовательная и системная работа по УМК серии “</w:t>
      </w:r>
      <w:proofErr w:type="spellStart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Rainbow</w:t>
      </w:r>
      <w:proofErr w:type="spellEnd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постепенно знакомит школьников со способами извлечения, обработки и презентации информации, на что направлены многие задания, связанные с чтением.</w:t>
      </w:r>
    </w:p>
    <w:p w:rsidR="00D07CEB" w:rsidRPr="00781073" w:rsidRDefault="00D07CEB" w:rsidP="00D07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лингвистического, особенно грамматического, материала учит логически мыслить, пользоваться образцами и формулами для построения собственного речевого высказывания, дает представление о типичном, аналогичном, универсальном, исключительном и т. п. иными словами, учит школьников мыслить и излагать свои мысли адекватно.</w:t>
      </w:r>
    </w:p>
    <w:p w:rsidR="00D07CEB" w:rsidRPr="00714515" w:rsidRDefault="00714515" w:rsidP="00714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1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</w:t>
      </w:r>
      <w:r w:rsidR="00D07CEB" w:rsidRPr="0071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</w:p>
    <w:p w:rsidR="00D07CEB" w:rsidRPr="00781073" w:rsidRDefault="00D07CEB" w:rsidP="00D07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цель учебной деятельности под руководством учителя и соотносить свои действия с поставленной целью;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формулировать задание: определять его цель, планировать свои действия для реализации языковых задач;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намечать план действий при работе в паре, следовать по намеченному плану;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результаты;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-следовать при выполнении задания инструкциям учителя и изученным правилам чтения и орфографии;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осмысленно выбирать способы и приемы действий при решении языковых задач, корректировать работу по ходу выполнения;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учебные действия в ма</w:t>
      </w:r>
      <w:r w:rsidR="00B1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териализованной, </w:t>
      </w:r>
      <w:proofErr w:type="spellStart"/>
      <w:r w:rsidR="00B1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="00B1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умственной форме;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результаты собственной деятельности по заданным критериям (под руководством учителя);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само- и взаимопроверку, находить и исправлять лексические и грамматические ошибки;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дополнения, исправления в свою работу, находить и исправлять ошибки.</w:t>
      </w:r>
    </w:p>
    <w:p w:rsidR="00D07CEB" w:rsidRPr="00714515" w:rsidRDefault="00714515" w:rsidP="00714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1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</w:t>
      </w:r>
      <w:r w:rsidR="00D07CEB" w:rsidRPr="0071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</w:p>
    <w:p w:rsidR="00D07CEB" w:rsidRPr="00781073" w:rsidRDefault="00D07CEB" w:rsidP="00D07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 отбирать информацию для выполнения учебных заданий, в рамках проектной деятельности (в справочных материалах учебника);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соответствующих возрасту англо-русских словарях, справочной литературе;</w:t>
      </w:r>
    </w:p>
    <w:p w:rsidR="00D07CEB" w:rsidRPr="00781073" w:rsidRDefault="00B12DF7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-ориентироваться </w:t>
      </w:r>
      <w:r w:rsidR="00D07CEB"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маршрутным листам учебника: определять, прогнозировать, что будет освоено при изучении данного раздела;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выбор заданий под определённую задачу;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дополнять готовые информационные объекты (таблицы, схемы, тексты);</w:t>
      </w:r>
    </w:p>
    <w:p w:rsidR="00D07CEB" w:rsidRPr="00781073" w:rsidRDefault="00B12DF7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классифицировать, обобщать, </w:t>
      </w:r>
      <w:r w:rsidR="00D07CEB"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изученный материал по плану, таблице;</w:t>
      </w:r>
    </w:p>
    <w:p w:rsidR="00D07CEB" w:rsidRPr="00781073" w:rsidRDefault="00B12DF7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</w:t>
      </w:r>
      <w:r w:rsidR="00D07CEB"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символические средства, в </w:t>
      </w:r>
      <w:r w:rsidR="00D07CEB"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модели, схемы, для решения языковых задач;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существенную информацию из читаемых текстов;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 опорой на образец поздравление с праздником и короткое личное письмо использовать обобщенные способы и осваивать новые приёмы, способы;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словесную информацию в условные модели и наоборот;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находить, анализировать, сравнивать, характеризовать единицы языка: звук, буква, слово, части речи; виды предложений; кратко охарактеризовать персонаж текст</w:t>
      </w:r>
      <w:r w:rsidR="00B12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а; </w:t>
      </w:r>
    </w:p>
    <w:p w:rsidR="00D07CEB" w:rsidRPr="00781073" w:rsidRDefault="00B12DF7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07CEB"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(составление текстов).</w:t>
      </w:r>
    </w:p>
    <w:p w:rsidR="00D07CEB" w:rsidRPr="00714515" w:rsidRDefault="00714515" w:rsidP="00714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1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</w:t>
      </w:r>
      <w:r w:rsidR="00D07CEB" w:rsidRPr="00714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</w:t>
      </w:r>
    </w:p>
    <w:p w:rsidR="00D07CEB" w:rsidRPr="00781073" w:rsidRDefault="00D07CEB" w:rsidP="00D07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научатся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на слух речь учителя и одноклассников; основное содержание небольших доступных текстов в аудио-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записи, построенных на изученном языковом материале;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на элементарном уровне рассказывать о себе, своей семье, друге;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предмет, картинку;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при работе в паре, договариваться и приходить к общему решению;</w:t>
      </w:r>
    </w:p>
    <w:p w:rsidR="00D07CEB" w:rsidRPr="00781073" w:rsidRDefault="00D07CEB" w:rsidP="00D07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вопросы, уточняя непонятое в высказывании;</w:t>
      </w:r>
    </w:p>
    <w:p w:rsidR="00D07CEB" w:rsidRPr="00714515" w:rsidRDefault="00D07CEB" w:rsidP="007145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предъявлять результаты проектной работы, в том числе с помощью ИКТ.</w:t>
      </w:r>
    </w:p>
    <w:p w:rsidR="00D07CEB" w:rsidRPr="00781073" w:rsidRDefault="00D07CEB" w:rsidP="00D07CEB">
      <w:pPr>
        <w:spacing w:after="0"/>
        <w:contextualSpacing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810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2.Содержание учебного предмета</w:t>
      </w:r>
    </w:p>
    <w:p w:rsidR="00D07CEB" w:rsidRPr="00781073" w:rsidRDefault="00D07CEB" w:rsidP="00D07CEB">
      <w:pPr>
        <w:spacing w:after="0"/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8107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включает следующие компоненты:</w:t>
      </w:r>
    </w:p>
    <w:p w:rsidR="00D07CEB" w:rsidRPr="00781073" w:rsidRDefault="00B12DF7" w:rsidP="00D07CE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</w:t>
      </w:r>
      <w:r w:rsidR="00D07CEB" w:rsidRPr="00781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сферы общения (темы, ситуации, тексты);</w:t>
      </w:r>
    </w:p>
    <w:p w:rsidR="00D07CEB" w:rsidRPr="00781073" w:rsidRDefault="00B12DF7" w:rsidP="00D07CE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D07CEB" w:rsidRPr="00781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навыки и умения коммуникативной компетенции:</w:t>
      </w:r>
    </w:p>
    <w:p w:rsidR="00D07CEB" w:rsidRPr="00781073" w:rsidRDefault="00B12DF7" w:rsidP="00D07CE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— </w:t>
      </w:r>
      <w:r w:rsidR="00D07CEB" w:rsidRPr="00781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речевая компетенция (умения </w:t>
      </w:r>
      <w:proofErr w:type="spellStart"/>
      <w:r w:rsidR="00D07CEB" w:rsidRPr="00781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аудирования</w:t>
      </w:r>
      <w:proofErr w:type="spellEnd"/>
      <w:r w:rsidR="00D07CEB" w:rsidRPr="00781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чтения, говорения, письменной речи на начальном уровне);</w:t>
      </w:r>
    </w:p>
    <w:p w:rsidR="00D07CEB" w:rsidRPr="00781073" w:rsidRDefault="00B12DF7" w:rsidP="00D07CE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— </w:t>
      </w:r>
      <w:r w:rsidR="00D07CEB" w:rsidRPr="00781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D07CEB" w:rsidRPr="00781073" w:rsidRDefault="00B12DF7" w:rsidP="00D07CE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— </w:t>
      </w:r>
      <w:r w:rsidR="00D07CEB" w:rsidRPr="00781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социокультурная компетенция (социокультурные знания и навыки вербального и невербального поведения на начальном уровне);</w:t>
      </w:r>
    </w:p>
    <w:p w:rsidR="00D07CEB" w:rsidRPr="00781073" w:rsidRDefault="00B12DF7" w:rsidP="00D07CEB">
      <w:p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— </w:t>
      </w:r>
      <w:r w:rsidR="00D07CEB" w:rsidRPr="00781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учебно-познавательная компетенция (общие и специальные учебные навыки, приемы учебной работы);</w:t>
      </w:r>
    </w:p>
    <w:p w:rsidR="00D07CEB" w:rsidRPr="00781073" w:rsidRDefault="00B12DF7" w:rsidP="00D07CEB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— </w:t>
      </w:r>
      <w:r w:rsidR="00D07CEB" w:rsidRPr="00781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компенсаторная компетенция (знание приемов компенсации и компенсаторные умения).</w:t>
      </w:r>
    </w:p>
    <w:p w:rsidR="00D07CEB" w:rsidRPr="00781073" w:rsidRDefault="00D07CEB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Предметное содержание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810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устной и письменной речи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D07CEB" w:rsidRPr="00781073" w:rsidRDefault="00D07CEB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Знакомство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D07CEB" w:rsidRPr="00781073" w:rsidRDefault="00D07CEB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Я и моя семья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D07CEB" w:rsidRPr="00781073" w:rsidRDefault="00D07CEB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Мир вокруг нас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D07CEB" w:rsidRPr="00781073" w:rsidRDefault="00D07CEB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Мир моих увлечений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D07CEB" w:rsidRPr="00781073" w:rsidRDefault="00D07CEB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Городские здания, дом, жилище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D07CEB" w:rsidRPr="00781073" w:rsidRDefault="00D07CEB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Школа, каникулы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D07CEB" w:rsidRPr="00781073" w:rsidRDefault="00D07CEB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Путешествия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Путешествия поездом, самолетом, автобусом. Выезд за город. Путешеств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 к морю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другие города. Планирование поездок. Гостиницы.</w:t>
      </w:r>
    </w:p>
    <w:p w:rsidR="00D07CEB" w:rsidRPr="00781073" w:rsidRDefault="00D07CEB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Человек и его мир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D07CEB" w:rsidRPr="00781073" w:rsidRDefault="00D07CEB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Здоровье и еда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D07CEB" w:rsidRDefault="00D07CEB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Страны и города, континенты</w:t>
      </w:r>
      <w:r w:rsidRPr="007810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714515" w:rsidRPr="00781073" w:rsidRDefault="00714515" w:rsidP="00D07C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7CEB" w:rsidRPr="00781073" w:rsidRDefault="00D07CEB" w:rsidP="00D07C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7145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14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планирование, в том числе с учётом рабочей программы воспитания с указание</w:t>
      </w:r>
      <w:r w:rsidR="00714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 количества </w:t>
      </w:r>
      <w:r w:rsidRPr="007145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часов, отводимых на освоение каждой темы</w:t>
      </w:r>
      <w:r w:rsidRPr="0071451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page" w:tblpX="843" w:tblpY="26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1421"/>
        <w:gridCol w:w="1981"/>
        <w:gridCol w:w="2126"/>
      </w:tblGrid>
      <w:tr w:rsidR="00D07CEB" w:rsidRPr="008529EF" w:rsidTr="007145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</w:t>
            </w:r>
          </w:p>
        </w:tc>
      </w:tr>
      <w:tr w:rsidR="00D07CEB" w:rsidRPr="008529EF" w:rsidTr="007145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numPr>
                <w:ilvl w:val="0"/>
                <w:numId w:val="1"/>
              </w:numPr>
              <w:spacing w:after="0" w:line="240" w:lineRule="auto"/>
              <w:ind w:left="-43" w:right="-3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9E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Баркер</w:t>
            </w:r>
            <w:proofErr w:type="spellEnd"/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семья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EB" w:rsidRPr="008529EF" w:rsidTr="007145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numPr>
                <w:ilvl w:val="0"/>
                <w:numId w:val="1"/>
              </w:numPr>
              <w:spacing w:after="0" w:line="240" w:lineRule="auto"/>
              <w:ind w:left="-43" w:right="-3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9E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день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EB" w:rsidRPr="008529EF" w:rsidTr="007145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numPr>
                <w:ilvl w:val="0"/>
                <w:numId w:val="1"/>
              </w:numPr>
              <w:spacing w:after="0" w:line="240" w:lineRule="auto"/>
              <w:ind w:left="-43" w:right="-39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9E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EB" w:rsidRPr="008529EF" w:rsidTr="007145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EB" w:rsidRPr="008529EF" w:rsidTr="0071451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9E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напитки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EB" w:rsidRPr="008529EF" w:rsidTr="00714515">
        <w:trPr>
          <w:trHeight w:val="3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9E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погоде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EB" w:rsidRPr="008529EF" w:rsidTr="00714515">
        <w:trPr>
          <w:trHeight w:val="376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9E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выходные</w:t>
            </w: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1" w:type="dxa"/>
            <w:tcBorders>
              <w:left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7CEB" w:rsidRPr="008529EF" w:rsidTr="00714515">
        <w:trPr>
          <w:trHeight w:val="331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left="-43" w:right="-3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714515" w:rsidP="00714515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EB" w:rsidRPr="008529EF" w:rsidRDefault="00D07CEB" w:rsidP="00714515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D07CEB" w:rsidRPr="008529EF" w:rsidRDefault="00D07CEB" w:rsidP="00D07C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CEB" w:rsidRDefault="00D07CEB" w:rsidP="00D07CEB"/>
    <w:p w:rsidR="00D07CEB" w:rsidRDefault="00D07CEB" w:rsidP="00D07CEB"/>
    <w:sectPr w:rsidR="00D07CEB" w:rsidSect="00714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710B8"/>
    <w:multiLevelType w:val="hybridMultilevel"/>
    <w:tmpl w:val="6B32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F945C1E"/>
    <w:multiLevelType w:val="multilevel"/>
    <w:tmpl w:val="4E04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EB"/>
    <w:rsid w:val="00426A2B"/>
    <w:rsid w:val="00714515"/>
    <w:rsid w:val="008B6CF2"/>
    <w:rsid w:val="00A93C3B"/>
    <w:rsid w:val="00B12DF7"/>
    <w:rsid w:val="00D07CEB"/>
    <w:rsid w:val="00DA1412"/>
    <w:rsid w:val="00E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45D7-B2E7-4F4A-BE4D-A3B8F345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EB"/>
    <w:pPr>
      <w:spacing w:after="200" w:line="276" w:lineRule="auto"/>
    </w:pPr>
  </w:style>
  <w:style w:type="paragraph" w:styleId="2">
    <w:name w:val="heading 2"/>
    <w:basedOn w:val="a"/>
    <w:link w:val="20"/>
    <w:uiPriority w:val="1"/>
    <w:qFormat/>
    <w:rsid w:val="00426A2B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26A2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26A2B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26A2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СЕРГЕЙ-ПК</dc:creator>
  <cp:keywords/>
  <dc:description/>
  <cp:lastModifiedBy>Учетная запись Майкрософт</cp:lastModifiedBy>
  <cp:revision>4</cp:revision>
  <dcterms:created xsi:type="dcterms:W3CDTF">2023-10-12T14:44:00Z</dcterms:created>
  <dcterms:modified xsi:type="dcterms:W3CDTF">2023-10-14T06:39:00Z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116797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