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3"/>
          <w:rFonts w:ascii="Georgia" w:hAnsi="Georgia" w:cs="Tahoma"/>
          <w:color w:val="0000FF"/>
          <w:sz w:val="21"/>
          <w:szCs w:val="21"/>
        </w:rPr>
        <w:t>Описание к основной образовательной программе дошкольного образования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Основная образовательная программа обособленного подразделения МКОУ «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Тагайская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СШ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им.Ю.Ф.Горячева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»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Подлесненского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детского сада «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Солнышко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>»р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>азработана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в соответствии с федеральным  государственным образовательным стандартом  дошкольного образования (Приказ Министерства образования и науки РФ от 17 октября 2013 г. №1155) на основе «Примерной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Вераксы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>,  Т. С. Комаровой, М. А. Васильевой  в соответствии с требованиями основных нормативных документов: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1.Федерального закона от 29.12.2012 N 273-ФЗ "Об образовании в Российской Федерации"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2."САНИТАРНО-ЭПИДЕМИОЛОГИЧЕСКИЕ ТРЕБОВАНИЯ К УСТРОЙСТВУ, СОДЕРЖАНИЮ И ОРГАНИЗАЦИИ РЕЖИМА РАБОТЫ В ДОШКОЛЬНЫХ ОРГАНИЗАЦИЯХ 2.4.1.3049-13» (Постановление Главного государственного санитарного врача Российской Федерации от 15 мая 2013 г. N 26 г. Москва  "Об утверждении СанПиН 2.4.1.3049-13)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Программа ДОУ является одним из основных нормативных документов, регламентирующих его жизнедеятельность. В 2018-2019 учебном году согласно заявлениям родителей и на основании комплектования групп возрастной контингент воспитанников детского сада «Солнышко»  составил от 1,5  до 7 лет. Данная общеобразовательная программа разработана для всестороннего развития детей данных возрастов: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 от 1,5 до 4-х лет (младшая разновозрастная группа);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 от 4 до 7 лет (старшая разновозрастная группа).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Числ</w:t>
      </w:r>
      <w:r>
        <w:rPr>
          <w:rFonts w:ascii="Georgia" w:hAnsi="Georgia" w:cs="Tahoma"/>
          <w:color w:val="0000FF"/>
          <w:sz w:val="21"/>
          <w:szCs w:val="21"/>
        </w:rPr>
        <w:t>енный состав воспитанников. – 37</w:t>
      </w:r>
      <w:bookmarkStart w:id="0" w:name="_GoBack"/>
      <w:bookmarkEnd w:id="0"/>
      <w:r>
        <w:rPr>
          <w:rFonts w:ascii="Georgia" w:hAnsi="Georgia" w:cs="Tahoma"/>
          <w:color w:val="0000FF"/>
          <w:sz w:val="21"/>
          <w:szCs w:val="21"/>
        </w:rPr>
        <w:t xml:space="preserve"> человека.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Очерёдность отсутствует.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  Разнообразен социальный состав семей, воспитанников нашего детского сада: многодетные семьи, неполные семьи, неблагополучные семьи, семьи, в которых есть дети-инвалиды, малообеспеченные семьи.  Общее количество семей – 58.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В основу совместной деятельности семьи и дошкольного учреждения заложены следующие принципы: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единый подход к процессу воспитания ребёнка;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открытость дошкольного учреждения для родителей;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взаимное доверие во взаимоотношениях педагогов и родителей;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уважение и доброжелательность друг к другу;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дифференцированный подход к каждой семье;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равная ответственность родителей и педагогов.</w:t>
      </w:r>
    </w:p>
    <w:p w:rsidR="0091145A" w:rsidRDefault="0091145A" w:rsidP="0091145A">
      <w:pPr>
        <w:pStyle w:val="2"/>
        <w:shd w:val="clear" w:color="auto" w:fill="FFFFFF"/>
        <w:spacing w:before="75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 - возрождение традиций семейного воспитания и вовлечение семьи в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воспитательно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>-образовательный процесс.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Задачи: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1.      Формирование психолого-педагогических знаний родителей.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2.      Приобщение родителей к участию в жизни ДОУ.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3.      Оказание помощи семьям воспитанников в развитии, воспитании и обучении детей.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4.      Изучение и пропаганда лучшего семейного опыта.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Система работы с родителями включает: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участие в составлении планов: спортивных и культурно-массовых мероприятий, работы родительского комитета;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целенаправленную работу, пропагандирующую общественное дошкольное воспитание в его разных формах;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•        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Исходя из социального заказа родителей воспитанников детского сада и обеспечения равных стартовых возможностей  обучения в школе, в ходе образовательной деятельности ДОУ реализуются парциальные программы: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ind w:left="1619" w:hanging="72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1.1.1.  И.А. Лыкова «Цветные ладошки»</w:t>
      </w:r>
    </w:p>
    <w:p w:rsidR="0091145A" w:rsidRDefault="0091145A" w:rsidP="0091145A">
      <w:pPr>
        <w:pStyle w:val="2"/>
        <w:shd w:val="clear" w:color="auto" w:fill="FFFFFF"/>
        <w:spacing w:before="0" w:beforeAutospacing="0" w:after="0" w:afterAutospacing="0"/>
        <w:ind w:left="1619" w:hanging="72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1.1.2.  И.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Каплунова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, Н.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Новоскольцева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«Ладушки»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color w:val="FF0000"/>
        </w:rPr>
        <w:lastRenderedPageBreak/>
        <w:t>1</w:t>
      </w:r>
      <w:r>
        <w:t>.</w:t>
      </w:r>
      <w:hyperlink r:id="rId5" w:tooltip="Скачать файл (Основная образовательная программа дошкольного образования в соответствии с ФГОС)" w:history="1">
        <w:r>
          <w:rPr>
            <w:rStyle w:val="a5"/>
            <w:rFonts w:ascii="Georgia" w:hAnsi="Georgia" w:cs="Tahoma"/>
            <w:color w:val="FF0000"/>
            <w:sz w:val="21"/>
            <w:szCs w:val="21"/>
            <w:u w:val="none"/>
          </w:rPr>
          <w:t>Основная образовательная программа дошкольного образования в соответствии с ФГОС</w:t>
        </w:r>
      </w:hyperlink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3"/>
          <w:rFonts w:ascii="Georgia" w:hAnsi="Georgia" w:cs="Tahoma"/>
          <w:color w:val="0000FF"/>
          <w:sz w:val="21"/>
          <w:szCs w:val="21"/>
        </w:rPr>
        <w:t>Описание к основной образовательной программе начального общего образования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Основная образовательная программа начального общего образования муниципального казённого общеобразовательного учреждения «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Тагайская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средняя школа имени Юрия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Фроловича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Горячева» разработана в соответствии: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с Федеральным законом «Об образовании в Российской Федерации» от 29 декабря 2012 г. № 273-ФЗ;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Приказом Министерства образования и науки РФ № 373 от 06.10.2009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Приказом Министерства образования и науки Российской Федерации от 29 декабря 2014 № 1643 «О внесении изменений в приказ Министерства образования и науки Российской Федерации от 06 октября 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Основная образовательная программа начального общего образования разработана на основе Примерной основной образовательной программы, а также образовательных потребностей и запросов участников образовательных отношений.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По мере введения Федерального государственного образовательного Стандарта начального общего образования и накопления опыта в данную программу вносятся изменения и дополнения. Новая редакция ООП НОО утверждена педагогическим советом № 1 от 29.08.2016 г 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Цель реализации основной образовательной программы начального общего образования — обеспечение выполнения требований ФГОС НОО.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Достижение поставленной цели при реализации основной образовательной программы начального общего образования предусматривает решение следующих задач: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обеспечение планируемых результатов по освоению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 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становление и развитие личности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 xml:space="preserve"> ,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 xml:space="preserve"> самобытности, уникальности и неповторимости;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обеспечение преемственности начального общего и основного общего образования;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обеспечение доступности получения качественного начального общего образования;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 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внутришкольной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социальной среды;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деятельностного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типа;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- включение 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>обучающихся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 xml:space="preserve"> в процессы познания и преобразования внешкольной социальной среды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lastRenderedPageBreak/>
        <w:t>Содержание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3"/>
          <w:rFonts w:ascii="Georgia" w:hAnsi="Georgia" w:cs="Tahoma"/>
          <w:color w:val="0000FF"/>
          <w:sz w:val="21"/>
          <w:szCs w:val="21"/>
        </w:rPr>
        <w:t>Целевой </w:t>
      </w:r>
      <w:r>
        <w:rPr>
          <w:rFonts w:ascii="Georgia" w:hAnsi="Georgia" w:cs="Tahoma"/>
          <w:color w:val="0000FF"/>
          <w:sz w:val="21"/>
          <w:szCs w:val="21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Целевой раздел включает: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пояснительную записку;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- планируемые результаты освоения 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>обучающимися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 xml:space="preserve"> основной образовательной программы;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- систему 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>оценки достижения планируемых результатов освоения основной образовательной программы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>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3"/>
          <w:rFonts w:ascii="Georgia" w:hAnsi="Georgia" w:cs="Tahoma"/>
          <w:color w:val="0000FF"/>
          <w:sz w:val="21"/>
          <w:szCs w:val="21"/>
        </w:rPr>
        <w:t>Содержательный </w:t>
      </w:r>
      <w:r>
        <w:rPr>
          <w:rFonts w:ascii="Georgia" w:hAnsi="Georgia" w:cs="Tahoma"/>
          <w:color w:val="0000FF"/>
          <w:sz w:val="21"/>
          <w:szCs w:val="21"/>
        </w:rP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метапредметных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результатов, в том числе: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- программу формирования универсальных учебных действий 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>у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 xml:space="preserve"> обучающихся;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программы отдельных учебных предметов, курсов;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 xml:space="preserve">- программу </w:t>
      </w:r>
      <w:proofErr w:type="spellStart"/>
      <w:r>
        <w:rPr>
          <w:rFonts w:ascii="Georgia" w:hAnsi="Georgia" w:cs="Tahoma"/>
          <w:color w:val="0000FF"/>
          <w:sz w:val="21"/>
          <w:szCs w:val="21"/>
        </w:rPr>
        <w:t>духовнонравственного</w:t>
      </w:r>
      <w:proofErr w:type="spellEnd"/>
      <w:r>
        <w:rPr>
          <w:rFonts w:ascii="Georgia" w:hAnsi="Georgia" w:cs="Tahoma"/>
          <w:color w:val="0000FF"/>
          <w:sz w:val="21"/>
          <w:szCs w:val="21"/>
        </w:rPr>
        <w:t xml:space="preserve"> развития, воспитания </w:t>
      </w:r>
      <w:proofErr w:type="gramStart"/>
      <w:r>
        <w:rPr>
          <w:rFonts w:ascii="Georgia" w:hAnsi="Georgia" w:cs="Tahoma"/>
          <w:color w:val="0000FF"/>
          <w:sz w:val="21"/>
          <w:szCs w:val="21"/>
        </w:rPr>
        <w:t>обучающихся</w:t>
      </w:r>
      <w:proofErr w:type="gramEnd"/>
      <w:r>
        <w:rPr>
          <w:rFonts w:ascii="Georgia" w:hAnsi="Georgia" w:cs="Tahoma"/>
          <w:color w:val="0000FF"/>
          <w:sz w:val="21"/>
          <w:szCs w:val="21"/>
        </w:rPr>
        <w:t>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программу формирования экологической культуры, здорового и безопасного образа жизни;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программу коррекционной работы.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Style w:val="a3"/>
          <w:rFonts w:ascii="Georgia" w:hAnsi="Georgia" w:cs="Tahoma"/>
          <w:color w:val="0000FF"/>
          <w:sz w:val="21"/>
          <w:szCs w:val="21"/>
        </w:rPr>
        <w:t>Организационный </w:t>
      </w:r>
      <w:r>
        <w:rPr>
          <w:rFonts w:ascii="Georgia" w:hAnsi="Georgia" w:cs="Tahoma"/>
          <w:color w:val="0000FF"/>
          <w:sz w:val="21"/>
          <w:szCs w:val="21"/>
        </w:rPr>
        <w:t>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Организационный раздел включает: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учебный план начального общего образования;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план внеурочной деятельности;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календарный учебный график;</w:t>
      </w:r>
    </w:p>
    <w:p w:rsidR="0091145A" w:rsidRDefault="0091145A" w:rsidP="0091145A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Georgia" w:hAnsi="Georgia" w:cs="Tahoma"/>
          <w:color w:val="0000FF"/>
          <w:sz w:val="21"/>
          <w:szCs w:val="21"/>
        </w:rPr>
        <w:t>- систему условий реализации основной образовательной программы в соответствии с требованиями ФГОС НОО.</w:t>
      </w:r>
    </w:p>
    <w:p w:rsidR="00F43690" w:rsidRDefault="00F43690"/>
    <w:sectPr w:rsidR="00F43690" w:rsidSect="00F4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5A"/>
    <w:rsid w:val="0091145A"/>
    <w:rsid w:val="00B37394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145A"/>
    <w:rPr>
      <w:b/>
      <w:bCs/>
    </w:rPr>
  </w:style>
  <w:style w:type="paragraph" w:styleId="a4">
    <w:name w:val="Normal (Web)"/>
    <w:basedOn w:val="a"/>
    <w:uiPriority w:val="99"/>
    <w:semiHidden/>
    <w:unhideWhenUsed/>
    <w:rsid w:val="009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145A"/>
    <w:rPr>
      <w:b/>
      <w:bCs/>
    </w:rPr>
  </w:style>
  <w:style w:type="paragraph" w:styleId="a4">
    <w:name w:val="Normal (Web)"/>
    <w:basedOn w:val="a"/>
    <w:uiPriority w:val="99"/>
    <w:semiHidden/>
    <w:unhideWhenUsed/>
    <w:rsid w:val="009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gaischool.ru/attachments/article/233/%D0%9E%D1%81%D0%BD%D0%BE%D0%B2%D0%BD%D0%B0%D1%8F%20%D0%BE%D0%B1%D1%80%D0%B0%D0%B7%D0%BE%D0%B2%D0%B0%D1%82%D0%B5%D0%BB%D1%8C%D0%BD%D0%B0%D1%8F%20%D0%BF%D1%80%D0%BE%D0%B3%D1%80%D0%B0%D0%BC%D0%BC%D0%B0%20%D0%B4%D0%BE%D1%88%D0%BA%D0%BE%D0%BB%D1%8C%D0%BD%D0%BE%D0%B3%D0%BE%20%D0%BE%D0%B1%D1%80%D0%B0%D0%B7%D0%BE%D0%B2%D0%B0%D0%BD%D0%B8%D1%8F%20%D0%B2%20%D1%81%D0%BE%D0%BE%D1%82%D0%B2%D0%B5%D1%82%D1%81%D1%82%D0%B2%D0%B8%D0%B8%20%D1%81%20%D0%A4%D0%93%D0%9E%D0%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2022-06-10T04:43:00Z</dcterms:created>
  <dcterms:modified xsi:type="dcterms:W3CDTF">2022-06-10T04:44:00Z</dcterms:modified>
</cp:coreProperties>
</file>